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1153" w:rsidRPr="00DB2254" w:rsidRDefault="00AA575B" w:rsidP="00DB2254">
      <w:pPr>
        <w:jc w:val="center"/>
        <w:rPr>
          <w:rFonts w:ascii="Times New Roman" w:hAnsi="Times New Roman" w:cs="Times New Roman"/>
          <w:sz w:val="28"/>
          <w:szCs w:val="28"/>
        </w:rPr>
      </w:pPr>
      <w:r w:rsidRPr="00DB2254">
        <w:rPr>
          <w:rFonts w:ascii="Times New Roman" w:hAnsi="Times New Roman" w:cs="Times New Roman"/>
          <w:sz w:val="28"/>
          <w:szCs w:val="28"/>
        </w:rPr>
        <w:t>Задание 4.</w:t>
      </w:r>
    </w:p>
    <w:p w:rsidR="00AA575B" w:rsidRPr="00DB2254" w:rsidRDefault="00AA575B" w:rsidP="00DB225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2254">
        <w:rPr>
          <w:rFonts w:ascii="Times New Roman" w:hAnsi="Times New Roman" w:cs="Times New Roman"/>
          <w:b/>
          <w:sz w:val="28"/>
          <w:szCs w:val="28"/>
        </w:rPr>
        <w:t>Основные приемы макетирования. Изучение конструктивных свойств бумаги.</w:t>
      </w:r>
    </w:p>
    <w:p w:rsidR="00AA575B" w:rsidRPr="00DB2254" w:rsidRDefault="00DB22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A575B" w:rsidRPr="00DB2254">
        <w:rPr>
          <w:rFonts w:ascii="Times New Roman" w:hAnsi="Times New Roman" w:cs="Times New Roman"/>
          <w:sz w:val="28"/>
          <w:szCs w:val="28"/>
        </w:rPr>
        <w:t xml:space="preserve">Работа выполняется на листе формата А-3. </w:t>
      </w:r>
    </w:p>
    <w:p w:rsidR="00AA575B" w:rsidRPr="00DB2254" w:rsidRDefault="00DB225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AA575B" w:rsidRPr="00DB2254">
        <w:rPr>
          <w:rFonts w:ascii="Times New Roman" w:hAnsi="Times New Roman" w:cs="Times New Roman"/>
          <w:b/>
          <w:sz w:val="28"/>
          <w:szCs w:val="28"/>
        </w:rPr>
        <w:t>Задание.</w:t>
      </w:r>
      <w:r w:rsidR="00AA575B" w:rsidRPr="00DB2254">
        <w:rPr>
          <w:rFonts w:ascii="Times New Roman" w:hAnsi="Times New Roman" w:cs="Times New Roman"/>
          <w:sz w:val="28"/>
          <w:szCs w:val="28"/>
        </w:rPr>
        <w:t xml:space="preserve"> 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 </w:t>
      </w:r>
      <w:r w:rsidR="00AA575B" w:rsidRPr="00DB2254">
        <w:rPr>
          <w:rFonts w:ascii="Times New Roman" w:hAnsi="Times New Roman" w:cs="Times New Roman"/>
          <w:sz w:val="28"/>
          <w:szCs w:val="28"/>
        </w:rPr>
        <w:t>Разбить условно (</w:t>
      </w:r>
      <w:r w:rsidR="00AA575B" w:rsidRPr="001F61C7">
        <w:rPr>
          <w:rFonts w:ascii="Times New Roman" w:hAnsi="Times New Roman" w:cs="Times New Roman"/>
          <w:i/>
          <w:sz w:val="28"/>
          <w:szCs w:val="28"/>
        </w:rPr>
        <w:t>не выделяя</w:t>
      </w:r>
      <w:r w:rsidR="00AA575B" w:rsidRPr="00DB2254">
        <w:rPr>
          <w:rFonts w:ascii="Times New Roman" w:hAnsi="Times New Roman" w:cs="Times New Roman"/>
          <w:sz w:val="28"/>
          <w:szCs w:val="28"/>
        </w:rPr>
        <w:t xml:space="preserve"> </w:t>
      </w:r>
      <w:r w:rsidR="001F61C7">
        <w:rPr>
          <w:rFonts w:ascii="Times New Roman" w:hAnsi="Times New Roman" w:cs="Times New Roman"/>
          <w:sz w:val="28"/>
          <w:szCs w:val="28"/>
        </w:rPr>
        <w:t xml:space="preserve">ярко </w:t>
      </w:r>
      <w:r w:rsidR="00AA575B" w:rsidRPr="00DB2254">
        <w:rPr>
          <w:rFonts w:ascii="Times New Roman" w:hAnsi="Times New Roman" w:cs="Times New Roman"/>
          <w:sz w:val="28"/>
          <w:szCs w:val="28"/>
        </w:rPr>
        <w:t>карандашной линией)</w:t>
      </w:r>
      <w:r w:rsidR="008C16AF" w:rsidRPr="00DB2254">
        <w:rPr>
          <w:rFonts w:ascii="Times New Roman" w:hAnsi="Times New Roman" w:cs="Times New Roman"/>
          <w:sz w:val="28"/>
          <w:szCs w:val="28"/>
        </w:rPr>
        <w:t xml:space="preserve"> </w:t>
      </w:r>
      <w:r w:rsidR="00AA575B" w:rsidRPr="00DB2254">
        <w:rPr>
          <w:rFonts w:ascii="Times New Roman" w:hAnsi="Times New Roman" w:cs="Times New Roman"/>
          <w:sz w:val="28"/>
          <w:szCs w:val="28"/>
        </w:rPr>
        <w:t>лист А-3 на 6 равных частей</w:t>
      </w:r>
      <w:r w:rsidR="008C16AF" w:rsidRPr="00DB225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16AF" w:rsidRPr="00DB2254" w:rsidRDefault="001F61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C16AF" w:rsidRPr="00DB2254">
        <w:rPr>
          <w:rFonts w:ascii="Times New Roman" w:hAnsi="Times New Roman" w:cs="Times New Roman"/>
          <w:sz w:val="28"/>
          <w:szCs w:val="28"/>
        </w:rPr>
        <w:t>-в первой части вычертить квадрат со сторонами 10х10см. Разбить его карандашной линией на вертикальные</w:t>
      </w:r>
      <w:r w:rsidR="00F47357" w:rsidRPr="00DB2254">
        <w:rPr>
          <w:rFonts w:ascii="Times New Roman" w:hAnsi="Times New Roman" w:cs="Times New Roman"/>
          <w:sz w:val="28"/>
          <w:szCs w:val="28"/>
        </w:rPr>
        <w:t>,</w:t>
      </w:r>
      <w:r w:rsidR="008C16AF" w:rsidRPr="00DB2254">
        <w:rPr>
          <w:rFonts w:ascii="Times New Roman" w:hAnsi="Times New Roman" w:cs="Times New Roman"/>
          <w:sz w:val="28"/>
          <w:szCs w:val="28"/>
        </w:rPr>
        <w:t xml:space="preserve"> горизонтальные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 или наклонные (один из вариантов)</w:t>
      </w:r>
      <w:r w:rsidR="008C16AF" w:rsidRPr="00DB2254">
        <w:rPr>
          <w:rFonts w:ascii="Times New Roman" w:hAnsi="Times New Roman" w:cs="Times New Roman"/>
          <w:sz w:val="28"/>
          <w:szCs w:val="28"/>
        </w:rPr>
        <w:t xml:space="preserve"> полосы, выбрав разбивку –либо равными полосками, либо с эффектом сгущения-разряжения. Затем, используя приемы макетирования -сгибы и прорези (эффект «жалюзи») выполнить плоскостную (рельефную) ритмическую композицию. Количество полос 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примерно, </w:t>
      </w:r>
      <w:r w:rsidR="008C16AF" w:rsidRPr="00DB2254">
        <w:rPr>
          <w:rFonts w:ascii="Times New Roman" w:hAnsi="Times New Roman" w:cs="Times New Roman"/>
          <w:sz w:val="28"/>
          <w:szCs w:val="28"/>
        </w:rPr>
        <w:t>около 10.</w:t>
      </w:r>
    </w:p>
    <w:p w:rsidR="008C16AF" w:rsidRPr="00DB2254" w:rsidRDefault="001F61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C16AF" w:rsidRPr="00DB2254">
        <w:rPr>
          <w:rFonts w:ascii="Times New Roman" w:hAnsi="Times New Roman" w:cs="Times New Roman"/>
          <w:sz w:val="28"/>
          <w:szCs w:val="28"/>
        </w:rPr>
        <w:t>-во второй и третьей части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 листа</w:t>
      </w:r>
      <w:r w:rsidR="008C16AF" w:rsidRPr="00DB2254">
        <w:rPr>
          <w:rFonts w:ascii="Times New Roman" w:hAnsi="Times New Roman" w:cs="Times New Roman"/>
          <w:sz w:val="28"/>
          <w:szCs w:val="28"/>
        </w:rPr>
        <w:t xml:space="preserve"> вычертить квадраты</w:t>
      </w:r>
      <w:r w:rsidR="00F47357" w:rsidRPr="00DB2254">
        <w:rPr>
          <w:rFonts w:ascii="Times New Roman" w:hAnsi="Times New Roman" w:cs="Times New Roman"/>
          <w:sz w:val="28"/>
          <w:szCs w:val="28"/>
        </w:rPr>
        <w:t>(два)</w:t>
      </w:r>
      <w:r w:rsidR="008C16AF" w:rsidRPr="00DB2254">
        <w:rPr>
          <w:rFonts w:ascii="Times New Roman" w:hAnsi="Times New Roman" w:cs="Times New Roman"/>
          <w:sz w:val="28"/>
          <w:szCs w:val="28"/>
        </w:rPr>
        <w:t xml:space="preserve"> со сторонами 10х10 см. 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 выполнить карандашом    2 различные ритмические композиции с использованием </w:t>
      </w:r>
      <w:r w:rsidR="00DB2254" w:rsidRPr="00DB2254">
        <w:rPr>
          <w:rFonts w:ascii="Times New Roman" w:hAnsi="Times New Roman" w:cs="Times New Roman"/>
          <w:sz w:val="28"/>
          <w:szCs w:val="28"/>
        </w:rPr>
        <w:t xml:space="preserve">повторяющегося модуля </w:t>
      </w:r>
      <w:r w:rsidR="00841C99" w:rsidRPr="00DB2254">
        <w:rPr>
          <w:rFonts w:ascii="Times New Roman" w:hAnsi="Times New Roman" w:cs="Times New Roman"/>
          <w:sz w:val="28"/>
          <w:szCs w:val="28"/>
        </w:rPr>
        <w:t>– единицы очень простого рисунка, простейшего геометрического элемента, который повторится в композиции</w:t>
      </w:r>
      <w:r w:rsidR="00DB2254" w:rsidRPr="00DB2254">
        <w:rPr>
          <w:rFonts w:ascii="Times New Roman" w:hAnsi="Times New Roman" w:cs="Times New Roman"/>
          <w:sz w:val="28"/>
          <w:szCs w:val="28"/>
        </w:rPr>
        <w:t xml:space="preserve"> либо в прямоугольной сетке координат, либо по диагональному направлению, либо из центра. 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 Приемами макетирования (сгибы, прорези) выполнить плоскостные (</w:t>
      </w:r>
      <w:r w:rsidR="00841C99" w:rsidRPr="00DB2254">
        <w:rPr>
          <w:rFonts w:ascii="Times New Roman" w:hAnsi="Times New Roman" w:cs="Times New Roman"/>
          <w:sz w:val="28"/>
          <w:szCs w:val="28"/>
        </w:rPr>
        <w:t>рельефные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) композиции –обработку поверхности. </w:t>
      </w:r>
    </w:p>
    <w:p w:rsidR="00841C99" w:rsidRPr="00DB2254" w:rsidRDefault="001F61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47357" w:rsidRPr="00DB2254">
        <w:rPr>
          <w:rFonts w:ascii="Times New Roman" w:hAnsi="Times New Roman" w:cs="Times New Roman"/>
          <w:sz w:val="28"/>
          <w:szCs w:val="28"/>
        </w:rPr>
        <w:t>-в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 четвертой и пятой част</w:t>
      </w:r>
      <w:r w:rsidR="00F47357" w:rsidRPr="00DB2254">
        <w:rPr>
          <w:rFonts w:ascii="Times New Roman" w:hAnsi="Times New Roman" w:cs="Times New Roman"/>
          <w:sz w:val="28"/>
          <w:szCs w:val="28"/>
        </w:rPr>
        <w:t>ях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 выполнить</w:t>
      </w:r>
      <w:r w:rsidR="00DB2254" w:rsidRPr="00DB2254">
        <w:rPr>
          <w:rFonts w:ascii="Times New Roman" w:hAnsi="Times New Roman" w:cs="Times New Roman"/>
          <w:sz w:val="28"/>
          <w:szCs w:val="28"/>
        </w:rPr>
        <w:t xml:space="preserve"> 2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 раз</w:t>
      </w:r>
      <w:r w:rsidR="00DB2254" w:rsidRPr="00DB2254">
        <w:rPr>
          <w:rFonts w:ascii="Times New Roman" w:hAnsi="Times New Roman" w:cs="Times New Roman"/>
          <w:sz w:val="28"/>
          <w:szCs w:val="28"/>
        </w:rPr>
        <w:t>личных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 варианта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 работ</w:t>
      </w:r>
      <w:r w:rsidR="00F47357" w:rsidRPr="00DB2254">
        <w:rPr>
          <w:rFonts w:ascii="Times New Roman" w:hAnsi="Times New Roman" w:cs="Times New Roman"/>
          <w:sz w:val="28"/>
          <w:szCs w:val="28"/>
        </w:rPr>
        <w:t>ы</w:t>
      </w:r>
      <w:r w:rsidR="00841C99" w:rsidRPr="00DB2254">
        <w:rPr>
          <w:rFonts w:ascii="Times New Roman" w:hAnsi="Times New Roman" w:cs="Times New Roman"/>
          <w:sz w:val="28"/>
          <w:szCs w:val="28"/>
        </w:rPr>
        <w:t xml:space="preserve"> по выявлению шаровидной поверхности на основании круга.</w:t>
      </w:r>
    </w:p>
    <w:p w:rsidR="00F47357" w:rsidRPr="00DB2254" w:rsidRDefault="001F61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F47357" w:rsidRPr="00DB2254">
        <w:rPr>
          <w:rFonts w:ascii="Times New Roman" w:hAnsi="Times New Roman" w:cs="Times New Roman"/>
          <w:sz w:val="28"/>
          <w:szCs w:val="28"/>
        </w:rPr>
        <w:t xml:space="preserve">-в шестой части выполнить плоскостную композицию из геометрических фигур – квадрата, треугольника и круга. Обработать поверхности приемами макетирования, сохранив при этом единство композиции. </w:t>
      </w:r>
    </w:p>
    <w:p w:rsidR="00DB2254" w:rsidRPr="00DB2254" w:rsidRDefault="001F61C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DB2254" w:rsidRPr="00DB2254">
        <w:rPr>
          <w:rFonts w:ascii="Times New Roman" w:hAnsi="Times New Roman" w:cs="Times New Roman"/>
          <w:sz w:val="28"/>
          <w:szCs w:val="28"/>
        </w:rPr>
        <w:t xml:space="preserve">Примечание: Все упражнения выполняются чертежными инструментами с предварительным вычерчиванием и разбивкой карандашом, линии должны быть тонкими и почти незаметными, по окончании работы их аккуратно убирают ластиком. </w:t>
      </w:r>
    </w:p>
    <w:p w:rsidR="00DB2254" w:rsidRPr="00DB2254" w:rsidRDefault="00DB2254" w:rsidP="001F61C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B2254">
        <w:rPr>
          <w:rFonts w:ascii="Times New Roman" w:hAnsi="Times New Roman" w:cs="Times New Roman"/>
          <w:sz w:val="28"/>
          <w:szCs w:val="28"/>
        </w:rPr>
        <w:t xml:space="preserve"> Критерии оценки работы</w:t>
      </w:r>
      <w:r w:rsidR="001F61C7">
        <w:rPr>
          <w:rFonts w:ascii="Times New Roman" w:hAnsi="Times New Roman" w:cs="Times New Roman"/>
          <w:sz w:val="28"/>
          <w:szCs w:val="28"/>
        </w:rPr>
        <w:t xml:space="preserve">: </w:t>
      </w:r>
      <w:bookmarkStart w:id="0" w:name="_GoBack"/>
      <w:bookmarkEnd w:id="0"/>
      <w:r w:rsidRPr="00DB2254">
        <w:rPr>
          <w:rFonts w:ascii="Times New Roman" w:hAnsi="Times New Roman" w:cs="Times New Roman"/>
          <w:sz w:val="28"/>
          <w:szCs w:val="28"/>
        </w:rPr>
        <w:t xml:space="preserve">  1. Качество выполнения, аккуратность;</w:t>
      </w:r>
    </w:p>
    <w:p w:rsidR="00DB2254" w:rsidRPr="00DB2254" w:rsidRDefault="00DB2254">
      <w:pPr>
        <w:rPr>
          <w:rFonts w:ascii="Times New Roman" w:hAnsi="Times New Roman" w:cs="Times New Roman"/>
          <w:sz w:val="28"/>
          <w:szCs w:val="28"/>
        </w:rPr>
      </w:pPr>
      <w:r w:rsidRPr="00DB2254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1F61C7">
        <w:rPr>
          <w:rFonts w:ascii="Times New Roman" w:hAnsi="Times New Roman" w:cs="Times New Roman"/>
          <w:sz w:val="28"/>
          <w:szCs w:val="28"/>
        </w:rPr>
        <w:t xml:space="preserve">  </w:t>
      </w:r>
      <w:r w:rsidRPr="00DB2254">
        <w:rPr>
          <w:rFonts w:ascii="Times New Roman" w:hAnsi="Times New Roman" w:cs="Times New Roman"/>
          <w:sz w:val="28"/>
          <w:szCs w:val="28"/>
        </w:rPr>
        <w:t xml:space="preserve">2. Использование интересных приемов.     </w:t>
      </w:r>
    </w:p>
    <w:p w:rsidR="00DB2254" w:rsidRPr="00DB2254" w:rsidRDefault="00DB2254">
      <w:pPr>
        <w:rPr>
          <w:rFonts w:ascii="Times New Roman" w:hAnsi="Times New Roman" w:cs="Times New Roman"/>
          <w:sz w:val="28"/>
          <w:szCs w:val="28"/>
        </w:rPr>
      </w:pPr>
    </w:p>
    <w:sectPr w:rsidR="00DB2254" w:rsidRPr="00DB22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713"/>
    <w:rsid w:val="001F61C7"/>
    <w:rsid w:val="002A0713"/>
    <w:rsid w:val="00641153"/>
    <w:rsid w:val="00841C99"/>
    <w:rsid w:val="008C16AF"/>
    <w:rsid w:val="00AA575B"/>
    <w:rsid w:val="00DB2254"/>
    <w:rsid w:val="00F47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02AC14-DE0C-41AA-8A60-9CA6D5A8EB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271</Words>
  <Characters>1546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2020-09-23T03:46:00Z</dcterms:created>
  <dcterms:modified xsi:type="dcterms:W3CDTF">2020-09-23T04:38:00Z</dcterms:modified>
</cp:coreProperties>
</file>